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996" w:rsidRDefault="00927507" w:rsidP="0010453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50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27507" w:rsidRPr="00B24347" w:rsidRDefault="00927507" w:rsidP="0010453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703" w:rsidRDefault="00A94CE7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EAD">
        <w:rPr>
          <w:rFonts w:ascii="Times New Roman" w:hAnsi="Times New Roman" w:cs="Times New Roman"/>
          <w:sz w:val="28"/>
          <w:szCs w:val="28"/>
        </w:rPr>
        <w:t xml:space="preserve">Предлагаемый </w:t>
      </w:r>
      <w:r w:rsidR="00D91CE7" w:rsidRPr="00DE6EAD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Pr="00DE6EAD">
        <w:rPr>
          <w:rFonts w:ascii="Times New Roman" w:hAnsi="Times New Roman" w:cs="Times New Roman"/>
          <w:sz w:val="28"/>
          <w:szCs w:val="28"/>
        </w:rPr>
        <w:t>у</w:t>
      </w:r>
      <w:r w:rsidR="00D91CE7" w:rsidRPr="00DE6EAD">
        <w:rPr>
          <w:rFonts w:ascii="Times New Roman" w:hAnsi="Times New Roman" w:cs="Times New Roman"/>
          <w:sz w:val="28"/>
          <w:szCs w:val="28"/>
        </w:rPr>
        <w:t xml:space="preserve">чебно-методический комплекс (ЭУМК) </w:t>
      </w:r>
      <w:r w:rsidRPr="00DE6EAD">
        <w:rPr>
          <w:rFonts w:ascii="Times New Roman" w:hAnsi="Times New Roman" w:cs="Times New Roman"/>
          <w:sz w:val="28"/>
          <w:szCs w:val="28"/>
        </w:rPr>
        <w:t xml:space="preserve">предназначен для реализации требований образовательных программ и образовательных стандартов высшего образования и создан по учебной дисциплине </w:t>
      </w:r>
      <w:r w:rsidR="000148C6" w:rsidRPr="00DE6EAD">
        <w:rPr>
          <w:rFonts w:ascii="Times New Roman" w:hAnsi="Times New Roman" w:cs="Times New Roman"/>
          <w:sz w:val="28"/>
          <w:szCs w:val="28"/>
        </w:rPr>
        <w:t>«История русской литературы (ХХ век)» для студентов 3-4 курсов</w:t>
      </w:r>
      <w:r w:rsidR="00927507" w:rsidRPr="00DE6EAD">
        <w:rPr>
          <w:rFonts w:ascii="Times New Roman" w:hAnsi="Times New Roman" w:cs="Times New Roman"/>
          <w:sz w:val="28"/>
          <w:szCs w:val="28"/>
        </w:rPr>
        <w:t xml:space="preserve"> специальности </w:t>
      </w:r>
      <w:r w:rsidR="000148C6" w:rsidRPr="00DE6EAD">
        <w:rPr>
          <w:rFonts w:ascii="Times New Roman" w:hAnsi="Times New Roman" w:cs="Times New Roman"/>
          <w:sz w:val="28"/>
          <w:szCs w:val="28"/>
        </w:rPr>
        <w:t>1-21 05 01 «Белор</w:t>
      </w:r>
      <w:r w:rsidR="00927507" w:rsidRPr="00DE6EAD">
        <w:rPr>
          <w:rFonts w:ascii="Times New Roman" w:hAnsi="Times New Roman" w:cs="Times New Roman"/>
          <w:sz w:val="28"/>
          <w:szCs w:val="28"/>
        </w:rPr>
        <w:t xml:space="preserve">усская филология». </w:t>
      </w:r>
      <w:r w:rsidRPr="00DE6EAD">
        <w:rPr>
          <w:rFonts w:ascii="Times New Roman" w:hAnsi="Times New Roman" w:cs="Times New Roman"/>
          <w:sz w:val="28"/>
          <w:szCs w:val="28"/>
        </w:rPr>
        <w:t xml:space="preserve">В </w:t>
      </w:r>
      <w:r w:rsidR="00927507" w:rsidRPr="00DE6EAD">
        <w:rPr>
          <w:rFonts w:ascii="Times New Roman" w:hAnsi="Times New Roman" w:cs="Times New Roman"/>
          <w:sz w:val="28"/>
          <w:szCs w:val="28"/>
        </w:rPr>
        <w:t xml:space="preserve">его </w:t>
      </w:r>
      <w:r w:rsidRPr="00DE6EAD">
        <w:rPr>
          <w:rFonts w:ascii="Times New Roman" w:hAnsi="Times New Roman" w:cs="Times New Roman"/>
          <w:sz w:val="28"/>
          <w:szCs w:val="28"/>
        </w:rPr>
        <w:t xml:space="preserve">разработке </w:t>
      </w:r>
      <w:r w:rsidR="00927507" w:rsidRPr="00DE6EAD">
        <w:rPr>
          <w:rFonts w:ascii="Times New Roman" w:hAnsi="Times New Roman" w:cs="Times New Roman"/>
          <w:sz w:val="28"/>
          <w:szCs w:val="28"/>
        </w:rPr>
        <w:t xml:space="preserve">составитель ориентировался на учебную программу по </w:t>
      </w:r>
      <w:r w:rsidR="001C4039" w:rsidRPr="00DE6EAD">
        <w:rPr>
          <w:rFonts w:ascii="Times New Roman" w:hAnsi="Times New Roman" w:cs="Times New Roman"/>
          <w:sz w:val="28"/>
          <w:szCs w:val="28"/>
        </w:rPr>
        <w:t xml:space="preserve">вышеуказанной </w:t>
      </w:r>
      <w:r w:rsidRPr="00DE6EA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927507" w:rsidRPr="00DE6EAD">
        <w:rPr>
          <w:rFonts w:ascii="Times New Roman" w:hAnsi="Times New Roman" w:cs="Times New Roman"/>
          <w:sz w:val="28"/>
          <w:szCs w:val="28"/>
        </w:rPr>
        <w:t xml:space="preserve">дисциплине, разработанную в соответствии с типовой учебной программой для высших учебных заведений </w:t>
      </w:r>
      <w:r w:rsidR="00DE6EAD" w:rsidRPr="00DE6EAD">
        <w:rPr>
          <w:rFonts w:ascii="Times New Roman" w:hAnsi="Times New Roman" w:cs="Times New Roman"/>
          <w:sz w:val="28"/>
          <w:szCs w:val="28"/>
        </w:rPr>
        <w:t>по специальности 1-21 05 02 «Русская филология» / сост. С.Я. Гончарова-Грабовская и др.</w:t>
      </w:r>
      <w:proofErr w:type="gramStart"/>
      <w:r w:rsidR="00DE6EAD" w:rsidRPr="00DE6EA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DE6EAD" w:rsidRPr="00DE6EAD">
        <w:rPr>
          <w:rFonts w:ascii="Times New Roman" w:hAnsi="Times New Roman" w:cs="Times New Roman"/>
          <w:sz w:val="28"/>
          <w:szCs w:val="28"/>
        </w:rPr>
        <w:t xml:space="preserve"> под общ. Ред. Проф. С.Я. Гончаровой-Грабовской. – Минск: БГУ, 2008. Ут</w:t>
      </w:r>
      <w:r w:rsidR="00092703">
        <w:rPr>
          <w:rFonts w:ascii="Times New Roman" w:hAnsi="Times New Roman" w:cs="Times New Roman"/>
          <w:sz w:val="28"/>
          <w:szCs w:val="28"/>
        </w:rPr>
        <w:t>верждена Министерством образован</w:t>
      </w:r>
      <w:r w:rsidR="00DE6EAD" w:rsidRPr="00DE6EAD">
        <w:rPr>
          <w:rFonts w:ascii="Times New Roman" w:hAnsi="Times New Roman" w:cs="Times New Roman"/>
          <w:sz w:val="28"/>
          <w:szCs w:val="28"/>
        </w:rPr>
        <w:t>ия Республики Беларусь 19.12.2008 г. Регистрационный № ТД-Д. 049/ тип.</w:t>
      </w:r>
      <w:r w:rsidR="00DE6EAD" w:rsidRPr="00DE6EAD">
        <w:rPr>
          <w:rFonts w:ascii="Times New Roman" w:hAnsi="Times New Roman" w:cs="Times New Roman"/>
          <w:sz w:val="28"/>
          <w:szCs w:val="28"/>
        </w:rPr>
        <w:tab/>
      </w:r>
    </w:p>
    <w:p w:rsidR="00F93B9C" w:rsidRDefault="00CC52E1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CC52E1">
        <w:rPr>
          <w:rFonts w:ascii="Times New Roman" w:hAnsi="Times New Roman" w:cs="Times New Roman"/>
          <w:sz w:val="28"/>
          <w:szCs w:val="28"/>
        </w:rPr>
        <w:t xml:space="preserve">электронный учебно-методический комплекс </w:t>
      </w:r>
      <w:r w:rsidR="001C4039" w:rsidRPr="00DE6EAD">
        <w:rPr>
          <w:rFonts w:ascii="Times New Roman" w:hAnsi="Times New Roman" w:cs="Times New Roman"/>
          <w:sz w:val="28"/>
          <w:szCs w:val="28"/>
        </w:rPr>
        <w:t>учитывает все разделы и темы учебной програм</w:t>
      </w:r>
      <w:r w:rsidR="00092703">
        <w:rPr>
          <w:rFonts w:ascii="Times New Roman" w:hAnsi="Times New Roman" w:cs="Times New Roman"/>
          <w:sz w:val="28"/>
          <w:szCs w:val="28"/>
        </w:rPr>
        <w:t>мы по дисциплине «История русской литературы</w:t>
      </w:r>
      <w:r w:rsidR="001C4039" w:rsidRPr="00DE6EAD">
        <w:rPr>
          <w:rFonts w:ascii="Times New Roman" w:hAnsi="Times New Roman" w:cs="Times New Roman"/>
          <w:sz w:val="28"/>
          <w:szCs w:val="28"/>
        </w:rPr>
        <w:t>» для студентов специальности 1-2</w:t>
      </w:r>
      <w:r w:rsidR="00092703">
        <w:rPr>
          <w:rFonts w:ascii="Times New Roman" w:hAnsi="Times New Roman" w:cs="Times New Roman"/>
          <w:sz w:val="28"/>
          <w:szCs w:val="28"/>
        </w:rPr>
        <w:t>1 05 01 «Белор</w:t>
      </w:r>
      <w:r w:rsidR="009F3E38" w:rsidRPr="00DE6EAD">
        <w:rPr>
          <w:rFonts w:ascii="Times New Roman" w:hAnsi="Times New Roman" w:cs="Times New Roman"/>
          <w:sz w:val="28"/>
          <w:szCs w:val="28"/>
        </w:rPr>
        <w:t>усская филология»</w:t>
      </w:r>
      <w:r w:rsidR="009C033B" w:rsidRPr="00DE6EAD">
        <w:rPr>
          <w:rFonts w:ascii="Times New Roman" w:hAnsi="Times New Roman" w:cs="Times New Roman"/>
          <w:sz w:val="28"/>
          <w:szCs w:val="28"/>
        </w:rPr>
        <w:t>, цель</w:t>
      </w:r>
      <w:r w:rsidR="009F3E38" w:rsidRPr="00DE6EAD">
        <w:rPr>
          <w:rFonts w:ascii="Times New Roman" w:hAnsi="Times New Roman" w:cs="Times New Roman"/>
          <w:sz w:val="28"/>
          <w:szCs w:val="28"/>
        </w:rPr>
        <w:t xml:space="preserve"> которой </w:t>
      </w:r>
      <w:r w:rsidR="00AB7CB9" w:rsidRPr="00DE6EAD">
        <w:rPr>
          <w:rFonts w:ascii="Times New Roman" w:hAnsi="Times New Roman" w:cs="Times New Roman"/>
          <w:sz w:val="28"/>
          <w:szCs w:val="28"/>
        </w:rPr>
        <w:t>заключается в овладении</w:t>
      </w:r>
      <w:r w:rsidR="009F3E38" w:rsidRPr="00DE6EAD">
        <w:rPr>
          <w:rFonts w:ascii="Times New Roman" w:hAnsi="Times New Roman" w:cs="Times New Roman"/>
          <w:sz w:val="28"/>
          <w:szCs w:val="28"/>
        </w:rPr>
        <w:t xml:space="preserve"> студентами </w:t>
      </w:r>
      <w:r w:rsidR="007E7682">
        <w:rPr>
          <w:rFonts w:ascii="Times New Roman" w:hAnsi="Times New Roman" w:cs="Times New Roman"/>
          <w:sz w:val="28"/>
          <w:szCs w:val="28"/>
        </w:rPr>
        <w:t>научно-теоретическими представлениями</w:t>
      </w:r>
      <w:r w:rsidRPr="00CC52E1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CC52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особенностях, </w:t>
      </w:r>
      <w:r w:rsidR="000828FA">
        <w:rPr>
          <w:rFonts w:ascii="Times New Roman" w:hAnsi="Times New Roman" w:cs="Times New Roman"/>
          <w:sz w:val="28"/>
          <w:szCs w:val="28"/>
        </w:rPr>
        <w:t xml:space="preserve">общих </w:t>
      </w:r>
      <w:r>
        <w:rPr>
          <w:rFonts w:ascii="Times New Roman" w:hAnsi="Times New Roman" w:cs="Times New Roman"/>
          <w:sz w:val="28"/>
          <w:szCs w:val="28"/>
        </w:rPr>
        <w:t>закономерностях и тенденциях</w:t>
      </w:r>
      <w:r w:rsidRPr="00CC52E1">
        <w:rPr>
          <w:rFonts w:ascii="Times New Roman" w:hAnsi="Times New Roman" w:cs="Times New Roman"/>
          <w:sz w:val="28"/>
          <w:szCs w:val="28"/>
        </w:rPr>
        <w:t xml:space="preserve"> развития русской литературы </w:t>
      </w:r>
      <w:r>
        <w:rPr>
          <w:rFonts w:ascii="Times New Roman" w:hAnsi="Times New Roman" w:cs="Times New Roman"/>
          <w:sz w:val="28"/>
          <w:szCs w:val="28"/>
        </w:rPr>
        <w:t>в ХХ веке.</w:t>
      </w:r>
      <w:r w:rsidRPr="00CC52E1">
        <w:rPr>
          <w:rFonts w:ascii="Times New Roman" w:hAnsi="Times New Roman" w:cs="Times New Roman"/>
          <w:sz w:val="28"/>
          <w:szCs w:val="28"/>
        </w:rPr>
        <w:t xml:space="preserve"> </w:t>
      </w:r>
      <w:r w:rsidR="00AB7CB9" w:rsidRPr="00DE6EAD">
        <w:rPr>
          <w:rFonts w:ascii="Times New Roman" w:hAnsi="Times New Roman" w:cs="Times New Roman"/>
          <w:sz w:val="28"/>
          <w:szCs w:val="28"/>
        </w:rPr>
        <w:t xml:space="preserve">ЭУМК является для студентов источником необходимого объема знаний по вопросам </w:t>
      </w:r>
      <w:r w:rsidR="00927507" w:rsidRPr="00DE6EAD">
        <w:rPr>
          <w:rFonts w:ascii="Times New Roman" w:hAnsi="Times New Roman" w:cs="Times New Roman"/>
          <w:sz w:val="28"/>
          <w:szCs w:val="28"/>
        </w:rPr>
        <w:t xml:space="preserve">специфики </w:t>
      </w:r>
      <w:r w:rsidR="002F3253">
        <w:rPr>
          <w:rFonts w:ascii="Times New Roman" w:hAnsi="Times New Roman" w:cs="Times New Roman"/>
          <w:sz w:val="28"/>
          <w:szCs w:val="28"/>
        </w:rPr>
        <w:t xml:space="preserve">основных периодов и этапов </w:t>
      </w:r>
      <w:r w:rsidR="002F3253" w:rsidRPr="002F3253">
        <w:rPr>
          <w:rFonts w:ascii="Times New Roman" w:hAnsi="Times New Roman" w:cs="Times New Roman"/>
          <w:sz w:val="28"/>
          <w:szCs w:val="28"/>
        </w:rPr>
        <w:t xml:space="preserve">развития русской литературы </w:t>
      </w:r>
      <w:r w:rsidR="002F3253">
        <w:rPr>
          <w:rFonts w:ascii="Times New Roman" w:hAnsi="Times New Roman" w:cs="Times New Roman"/>
          <w:sz w:val="28"/>
          <w:szCs w:val="28"/>
        </w:rPr>
        <w:t>в ХХ веке</w:t>
      </w:r>
      <w:r w:rsidR="00F93B9C">
        <w:rPr>
          <w:rFonts w:ascii="Times New Roman" w:hAnsi="Times New Roman" w:cs="Times New Roman"/>
          <w:sz w:val="28"/>
          <w:szCs w:val="28"/>
        </w:rPr>
        <w:t>,</w:t>
      </w:r>
      <w:r w:rsidR="002F3253" w:rsidRPr="002F3253">
        <w:t xml:space="preserve"> </w:t>
      </w:r>
      <w:r w:rsidR="002F3253" w:rsidRPr="002F3253">
        <w:rPr>
          <w:rFonts w:ascii="Times New Roman" w:hAnsi="Times New Roman" w:cs="Times New Roman"/>
          <w:sz w:val="28"/>
          <w:szCs w:val="28"/>
        </w:rPr>
        <w:t>важнейших особенносте</w:t>
      </w:r>
      <w:r w:rsidR="00F93B9C">
        <w:rPr>
          <w:rFonts w:ascii="Times New Roman" w:hAnsi="Times New Roman" w:cs="Times New Roman"/>
          <w:sz w:val="28"/>
          <w:szCs w:val="28"/>
        </w:rPr>
        <w:t xml:space="preserve">й </w:t>
      </w:r>
      <w:r w:rsidR="00183906">
        <w:rPr>
          <w:rFonts w:ascii="Times New Roman" w:hAnsi="Times New Roman" w:cs="Times New Roman"/>
          <w:sz w:val="28"/>
          <w:szCs w:val="28"/>
        </w:rPr>
        <w:t>литературного процесса,</w:t>
      </w:r>
      <w:r w:rsidR="00F93B9C">
        <w:rPr>
          <w:rFonts w:ascii="Times New Roman" w:hAnsi="Times New Roman" w:cs="Times New Roman"/>
          <w:sz w:val="28"/>
          <w:szCs w:val="28"/>
        </w:rPr>
        <w:t xml:space="preserve"> </w:t>
      </w:r>
      <w:r w:rsidR="00F93B9C" w:rsidRPr="00F93B9C">
        <w:rPr>
          <w:rFonts w:ascii="Times New Roman" w:hAnsi="Times New Roman" w:cs="Times New Roman"/>
          <w:sz w:val="28"/>
          <w:szCs w:val="28"/>
        </w:rPr>
        <w:t>основных жанрово-стилевых тенденций</w:t>
      </w:r>
      <w:r w:rsidR="00F93B9C">
        <w:rPr>
          <w:rFonts w:ascii="Times New Roman" w:hAnsi="Times New Roman" w:cs="Times New Roman"/>
          <w:sz w:val="28"/>
          <w:szCs w:val="28"/>
        </w:rPr>
        <w:t>, идейно-тематических направлений и  творчества выдающихся русских писателей, их авторской индивидуальности.</w:t>
      </w:r>
      <w:r w:rsidR="00F93B9C" w:rsidRPr="00F93B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FE1" w:rsidRPr="00F93B9C" w:rsidRDefault="00B24347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B9C">
        <w:rPr>
          <w:rFonts w:ascii="Times New Roman" w:hAnsi="Times New Roman" w:cs="Times New Roman"/>
          <w:sz w:val="28"/>
          <w:szCs w:val="28"/>
        </w:rPr>
        <w:t>Электронный у</w:t>
      </w:r>
      <w:r w:rsidR="00185428" w:rsidRPr="00F93B9C">
        <w:rPr>
          <w:rFonts w:ascii="Times New Roman" w:hAnsi="Times New Roman" w:cs="Times New Roman"/>
          <w:sz w:val="28"/>
          <w:szCs w:val="28"/>
        </w:rPr>
        <w:t>чебно-методический комплекс</w:t>
      </w:r>
      <w:r w:rsidR="001266DC" w:rsidRPr="00F93B9C">
        <w:rPr>
          <w:rFonts w:ascii="Times New Roman" w:hAnsi="Times New Roman" w:cs="Times New Roman"/>
          <w:sz w:val="28"/>
          <w:szCs w:val="28"/>
        </w:rPr>
        <w:t xml:space="preserve"> служит формированию</w:t>
      </w:r>
      <w:r w:rsidR="005629CE" w:rsidRPr="00F93B9C">
        <w:rPr>
          <w:rFonts w:ascii="Times New Roman" w:hAnsi="Times New Roman" w:cs="Times New Roman"/>
          <w:sz w:val="28"/>
          <w:szCs w:val="28"/>
        </w:rPr>
        <w:t xml:space="preserve"> у </w:t>
      </w:r>
      <w:r w:rsidR="00F93B9C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="005629CE" w:rsidRPr="00F93B9C">
        <w:rPr>
          <w:rFonts w:ascii="Times New Roman" w:hAnsi="Times New Roman" w:cs="Times New Roman"/>
          <w:sz w:val="28"/>
          <w:szCs w:val="28"/>
        </w:rPr>
        <w:t xml:space="preserve">основ концептуального </w:t>
      </w:r>
      <w:r w:rsidR="00F93B9C">
        <w:rPr>
          <w:rFonts w:ascii="Times New Roman" w:hAnsi="Times New Roman" w:cs="Times New Roman"/>
          <w:sz w:val="28"/>
          <w:szCs w:val="28"/>
        </w:rPr>
        <w:t xml:space="preserve">литературоведческого </w:t>
      </w:r>
      <w:r w:rsidR="005629CE" w:rsidRPr="00F93B9C">
        <w:rPr>
          <w:rFonts w:ascii="Times New Roman" w:hAnsi="Times New Roman" w:cs="Times New Roman"/>
          <w:sz w:val="28"/>
          <w:szCs w:val="28"/>
        </w:rPr>
        <w:t xml:space="preserve">мышления, умений и навыков </w:t>
      </w:r>
      <w:r w:rsidR="00F93B9C">
        <w:rPr>
          <w:rFonts w:ascii="Times New Roman" w:hAnsi="Times New Roman" w:cs="Times New Roman"/>
          <w:sz w:val="28"/>
          <w:szCs w:val="28"/>
        </w:rPr>
        <w:t xml:space="preserve">профессионального литературоведческого </w:t>
      </w:r>
      <w:r w:rsidR="005629CE" w:rsidRPr="00F93B9C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="002934FC">
        <w:rPr>
          <w:rFonts w:ascii="Times New Roman" w:hAnsi="Times New Roman" w:cs="Times New Roman"/>
          <w:sz w:val="28"/>
          <w:szCs w:val="28"/>
        </w:rPr>
        <w:t xml:space="preserve">произведений художественной литературы, </w:t>
      </w:r>
      <w:r w:rsidR="001266DC" w:rsidRPr="00F93B9C">
        <w:rPr>
          <w:rFonts w:ascii="Times New Roman" w:hAnsi="Times New Roman" w:cs="Times New Roman"/>
          <w:sz w:val="28"/>
          <w:szCs w:val="28"/>
        </w:rPr>
        <w:t xml:space="preserve">их интерпретации, </w:t>
      </w:r>
      <w:r w:rsidR="002934FC">
        <w:rPr>
          <w:rFonts w:ascii="Times New Roman" w:hAnsi="Times New Roman" w:cs="Times New Roman"/>
          <w:sz w:val="28"/>
          <w:szCs w:val="28"/>
        </w:rPr>
        <w:t>выявлению специфики творчества выдающихся мастеров слова.</w:t>
      </w:r>
    </w:p>
    <w:p w:rsidR="002934FC" w:rsidRDefault="001266DC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предлагаемого ЭУМК состоит в выработке необходимой историко-теоретической и методологической базы для успеш</w:t>
      </w:r>
      <w:r w:rsidR="00FC1697">
        <w:rPr>
          <w:rFonts w:ascii="Times New Roman" w:hAnsi="Times New Roman" w:cs="Times New Roman"/>
          <w:sz w:val="28"/>
          <w:szCs w:val="28"/>
        </w:rPr>
        <w:t xml:space="preserve">ного усвоения студентами знаний, а также умений и навыков самостоятельного анализа </w:t>
      </w:r>
      <w:r w:rsidR="002934FC">
        <w:rPr>
          <w:rFonts w:ascii="Times New Roman" w:hAnsi="Times New Roman" w:cs="Times New Roman"/>
          <w:sz w:val="28"/>
          <w:szCs w:val="28"/>
        </w:rPr>
        <w:t>произведений художественной литературы.</w:t>
      </w:r>
    </w:p>
    <w:p w:rsidR="00927507" w:rsidRDefault="00B55BDB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B24347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B7588C">
        <w:rPr>
          <w:rFonts w:ascii="Times New Roman" w:hAnsi="Times New Roman" w:cs="Times New Roman"/>
          <w:sz w:val="28"/>
          <w:szCs w:val="28"/>
        </w:rPr>
        <w:t xml:space="preserve">чебно-методический комплекс способствует приобщению студентов к </w:t>
      </w:r>
      <w:r w:rsidR="003A022A">
        <w:rPr>
          <w:rFonts w:ascii="Times New Roman" w:hAnsi="Times New Roman" w:cs="Times New Roman"/>
          <w:sz w:val="28"/>
          <w:szCs w:val="28"/>
        </w:rPr>
        <w:t>эстетическим и нравственным ценностям творческого</w:t>
      </w:r>
      <w:r w:rsidR="00F20F00">
        <w:rPr>
          <w:rFonts w:ascii="Times New Roman" w:hAnsi="Times New Roman" w:cs="Times New Roman"/>
          <w:sz w:val="28"/>
          <w:szCs w:val="28"/>
        </w:rPr>
        <w:t xml:space="preserve"> </w:t>
      </w:r>
      <w:r w:rsidR="003A022A">
        <w:rPr>
          <w:rFonts w:ascii="Times New Roman" w:hAnsi="Times New Roman" w:cs="Times New Roman"/>
          <w:sz w:val="28"/>
          <w:szCs w:val="28"/>
        </w:rPr>
        <w:t>наследия</w:t>
      </w:r>
      <w:r w:rsidR="00F20F00">
        <w:rPr>
          <w:rFonts w:ascii="Times New Roman" w:hAnsi="Times New Roman" w:cs="Times New Roman"/>
          <w:sz w:val="28"/>
          <w:szCs w:val="28"/>
        </w:rPr>
        <w:t xml:space="preserve"> крупнейших русских писателей</w:t>
      </w:r>
      <w:r w:rsidR="00B7588C">
        <w:rPr>
          <w:rFonts w:ascii="Times New Roman" w:hAnsi="Times New Roman" w:cs="Times New Roman"/>
          <w:sz w:val="28"/>
          <w:szCs w:val="28"/>
        </w:rPr>
        <w:t xml:space="preserve">, </w:t>
      </w:r>
      <w:r w:rsidR="006F0CBB">
        <w:rPr>
          <w:rFonts w:ascii="Times New Roman" w:hAnsi="Times New Roman" w:cs="Times New Roman"/>
          <w:sz w:val="28"/>
          <w:szCs w:val="28"/>
        </w:rPr>
        <w:t xml:space="preserve">авторов ряда художественно совершенных и глубоких произведений, рассматриваемых в единстве конкретно-исторического и общечеловеческого аспектов.  </w:t>
      </w:r>
    </w:p>
    <w:p w:rsidR="00FC1697" w:rsidRDefault="00692847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создании ЭУМК учтены </w:t>
      </w:r>
      <w:r w:rsidR="00183906">
        <w:rPr>
          <w:rFonts w:ascii="Times New Roman" w:hAnsi="Times New Roman" w:cs="Times New Roman"/>
          <w:sz w:val="28"/>
          <w:szCs w:val="28"/>
        </w:rPr>
        <w:t>принципы, положенные в основу периодизации истории русской литературы в ХХ веке: связь литературного процесса с социально-историческим развитием общества, учет имманентных закономерностей в развитии литературы</w:t>
      </w:r>
      <w:r w:rsidR="00F20F00">
        <w:rPr>
          <w:rFonts w:ascii="Times New Roman" w:hAnsi="Times New Roman" w:cs="Times New Roman"/>
          <w:sz w:val="28"/>
          <w:szCs w:val="28"/>
        </w:rPr>
        <w:t xml:space="preserve">, творческая индивидуальность </w:t>
      </w:r>
      <w:r w:rsidR="00F20F00">
        <w:rPr>
          <w:rFonts w:ascii="Times New Roman" w:hAnsi="Times New Roman" w:cs="Times New Roman"/>
          <w:sz w:val="28"/>
          <w:szCs w:val="28"/>
        </w:rPr>
        <w:lastRenderedPageBreak/>
        <w:t xml:space="preserve">писателей, характер взаимоотношения с национальными литературными традициями и мировой литературой. </w:t>
      </w:r>
      <w:r w:rsidR="001839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399" w:rsidRPr="00467399" w:rsidRDefault="00467399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Предлагаемый </w:t>
      </w:r>
      <w:r w:rsidR="004A493C" w:rsidRPr="004A493C">
        <w:rPr>
          <w:rFonts w:ascii="Times New Roman" w:hAnsi="Times New Roman" w:cs="Times New Roman"/>
          <w:sz w:val="28"/>
          <w:szCs w:val="28"/>
        </w:rPr>
        <w:t>электронный учебно-методический компле</w:t>
      </w:r>
      <w:proofErr w:type="gramStart"/>
      <w:r w:rsidR="004A493C" w:rsidRPr="004A493C">
        <w:rPr>
          <w:rFonts w:ascii="Times New Roman" w:hAnsi="Times New Roman" w:cs="Times New Roman"/>
          <w:sz w:val="28"/>
          <w:szCs w:val="28"/>
        </w:rPr>
        <w:t xml:space="preserve">кс </w:t>
      </w:r>
      <w:r w:rsidRPr="00467399">
        <w:rPr>
          <w:rFonts w:ascii="Times New Roman" w:hAnsi="Times New Roman" w:cs="Times New Roman"/>
          <w:sz w:val="28"/>
          <w:szCs w:val="28"/>
        </w:rPr>
        <w:t>вкл</w:t>
      </w:r>
      <w:proofErr w:type="gramEnd"/>
      <w:r w:rsidRPr="00467399">
        <w:rPr>
          <w:rFonts w:ascii="Times New Roman" w:hAnsi="Times New Roman" w:cs="Times New Roman"/>
          <w:sz w:val="28"/>
          <w:szCs w:val="28"/>
        </w:rPr>
        <w:t>ючает разделы: теоретический, практический, контроля знаний и вспомогательный.</w:t>
      </w:r>
    </w:p>
    <w:p w:rsidR="00DA3CAC" w:rsidRDefault="00467399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399">
        <w:rPr>
          <w:rFonts w:ascii="Times New Roman" w:hAnsi="Times New Roman" w:cs="Times New Roman"/>
          <w:sz w:val="28"/>
          <w:szCs w:val="28"/>
        </w:rPr>
        <w:t xml:space="preserve">Теоретический раздел </w:t>
      </w:r>
      <w:r>
        <w:rPr>
          <w:rFonts w:ascii="Times New Roman" w:hAnsi="Times New Roman" w:cs="Times New Roman"/>
          <w:sz w:val="28"/>
          <w:szCs w:val="28"/>
        </w:rPr>
        <w:t>ЭУМК</w:t>
      </w:r>
      <w:r w:rsidRPr="00467399">
        <w:rPr>
          <w:rFonts w:ascii="Times New Roman" w:hAnsi="Times New Roman" w:cs="Times New Roman"/>
          <w:sz w:val="28"/>
          <w:szCs w:val="28"/>
        </w:rPr>
        <w:t xml:space="preserve"> содержит материалы для теоретического изучения учебной дисциплины в объеме, установленном типовым учебным планом по специальности</w:t>
      </w:r>
      <w:r w:rsidR="004A493C">
        <w:rPr>
          <w:rFonts w:ascii="Times New Roman" w:hAnsi="Times New Roman" w:cs="Times New Roman"/>
          <w:sz w:val="28"/>
          <w:szCs w:val="28"/>
        </w:rPr>
        <w:t xml:space="preserve"> 1-21 05 01 «Белор</w:t>
      </w:r>
      <w:r>
        <w:rPr>
          <w:rFonts w:ascii="Times New Roman" w:hAnsi="Times New Roman" w:cs="Times New Roman"/>
          <w:sz w:val="28"/>
          <w:szCs w:val="28"/>
        </w:rPr>
        <w:t>усская филология», в соответствии с действующей учебной программой. Данные материалы представляют собой тексты лекций</w:t>
      </w:r>
      <w:r w:rsidR="004A493C">
        <w:rPr>
          <w:rFonts w:ascii="Times New Roman" w:hAnsi="Times New Roman" w:cs="Times New Roman"/>
          <w:sz w:val="28"/>
          <w:szCs w:val="28"/>
        </w:rPr>
        <w:t xml:space="preserve"> (Темы № 1–21</w:t>
      </w:r>
      <w:r w:rsidR="009E19F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а также материалы для обеспечения самостоятельной учебной работы (УСР)</w:t>
      </w:r>
      <w:r w:rsidR="004A493C">
        <w:rPr>
          <w:rFonts w:ascii="Times New Roman" w:hAnsi="Times New Roman" w:cs="Times New Roman"/>
          <w:sz w:val="28"/>
          <w:szCs w:val="28"/>
        </w:rPr>
        <w:t xml:space="preserve"> (по темам</w:t>
      </w:r>
      <w:r w:rsidR="00F957A9">
        <w:rPr>
          <w:rFonts w:ascii="Times New Roman" w:hAnsi="Times New Roman" w:cs="Times New Roman"/>
          <w:sz w:val="28"/>
          <w:szCs w:val="28"/>
        </w:rPr>
        <w:t xml:space="preserve"> № 5, № 6, №8, № 11, № 16, № 18</w:t>
      </w:r>
      <w:r w:rsidR="009E19F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E8038D">
        <w:rPr>
          <w:rFonts w:ascii="Times New Roman" w:hAnsi="Times New Roman" w:cs="Times New Roman"/>
          <w:sz w:val="28"/>
          <w:szCs w:val="28"/>
        </w:rPr>
        <w:t xml:space="preserve"> В текстах лекциях </w:t>
      </w:r>
      <w:r w:rsidR="006F6F09">
        <w:rPr>
          <w:rFonts w:ascii="Times New Roman" w:hAnsi="Times New Roman" w:cs="Times New Roman"/>
          <w:sz w:val="28"/>
          <w:szCs w:val="28"/>
        </w:rPr>
        <w:t xml:space="preserve">последовательно </w:t>
      </w:r>
      <w:r w:rsidR="00E8038D">
        <w:rPr>
          <w:rFonts w:ascii="Times New Roman" w:hAnsi="Times New Roman" w:cs="Times New Roman"/>
          <w:sz w:val="28"/>
          <w:szCs w:val="28"/>
        </w:rPr>
        <w:t xml:space="preserve">освещаются основные вопросы, выделенные в учебной программе в связи с изучением той или иной темы. </w:t>
      </w:r>
      <w:r w:rsidR="006F6F09">
        <w:rPr>
          <w:rFonts w:ascii="Times New Roman" w:hAnsi="Times New Roman" w:cs="Times New Roman"/>
          <w:sz w:val="28"/>
          <w:szCs w:val="28"/>
        </w:rPr>
        <w:t xml:space="preserve">Материалы </w:t>
      </w:r>
      <w:r w:rsidR="006F6F09" w:rsidRPr="006F6F09">
        <w:rPr>
          <w:rFonts w:ascii="Times New Roman" w:hAnsi="Times New Roman" w:cs="Times New Roman"/>
          <w:sz w:val="28"/>
          <w:szCs w:val="28"/>
        </w:rPr>
        <w:t>для обеспечения самос</w:t>
      </w:r>
      <w:r w:rsidR="006F6F09">
        <w:rPr>
          <w:rFonts w:ascii="Times New Roman" w:hAnsi="Times New Roman" w:cs="Times New Roman"/>
          <w:sz w:val="28"/>
          <w:szCs w:val="28"/>
        </w:rPr>
        <w:t>т</w:t>
      </w:r>
      <w:r w:rsidR="00F957A9">
        <w:rPr>
          <w:rFonts w:ascii="Times New Roman" w:hAnsi="Times New Roman" w:cs="Times New Roman"/>
          <w:sz w:val="28"/>
          <w:szCs w:val="28"/>
        </w:rPr>
        <w:t xml:space="preserve">оятельной учебной работы по темам </w:t>
      </w:r>
      <w:r w:rsidR="00F957A9" w:rsidRPr="00F957A9">
        <w:rPr>
          <w:rFonts w:ascii="Times New Roman" w:hAnsi="Times New Roman" w:cs="Times New Roman"/>
          <w:sz w:val="28"/>
          <w:szCs w:val="28"/>
        </w:rPr>
        <w:t>№ 5, № 6, №</w:t>
      </w:r>
      <w:r w:rsidR="00F957A9">
        <w:rPr>
          <w:rFonts w:ascii="Times New Roman" w:hAnsi="Times New Roman" w:cs="Times New Roman"/>
          <w:sz w:val="28"/>
          <w:szCs w:val="28"/>
        </w:rPr>
        <w:t xml:space="preserve"> </w:t>
      </w:r>
      <w:r w:rsidR="00F957A9" w:rsidRPr="00F957A9">
        <w:rPr>
          <w:rFonts w:ascii="Times New Roman" w:hAnsi="Times New Roman" w:cs="Times New Roman"/>
          <w:sz w:val="28"/>
          <w:szCs w:val="28"/>
        </w:rPr>
        <w:t>8, № 11, № 16, № 18</w:t>
      </w:r>
      <w:r w:rsidR="00F957A9">
        <w:rPr>
          <w:rFonts w:ascii="Times New Roman" w:hAnsi="Times New Roman" w:cs="Times New Roman"/>
          <w:sz w:val="28"/>
          <w:szCs w:val="28"/>
        </w:rPr>
        <w:t xml:space="preserve"> </w:t>
      </w:r>
      <w:r w:rsidR="006F6F09">
        <w:rPr>
          <w:rFonts w:ascii="Times New Roman" w:hAnsi="Times New Roman" w:cs="Times New Roman"/>
          <w:sz w:val="28"/>
          <w:szCs w:val="28"/>
        </w:rPr>
        <w:t>содержат</w:t>
      </w:r>
      <w:r w:rsidR="00DA3CAC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62306">
        <w:rPr>
          <w:rFonts w:ascii="Times New Roman" w:hAnsi="Times New Roman" w:cs="Times New Roman"/>
          <w:sz w:val="28"/>
          <w:szCs w:val="28"/>
        </w:rPr>
        <w:t>, составленные</w:t>
      </w:r>
      <w:r w:rsidR="00DA3CAC">
        <w:rPr>
          <w:rFonts w:ascii="Times New Roman" w:hAnsi="Times New Roman" w:cs="Times New Roman"/>
          <w:sz w:val="28"/>
          <w:szCs w:val="28"/>
        </w:rPr>
        <w:t xml:space="preserve"> к каждому из во</w:t>
      </w:r>
      <w:r w:rsidR="00F957A9">
        <w:rPr>
          <w:rFonts w:ascii="Times New Roman" w:hAnsi="Times New Roman" w:cs="Times New Roman"/>
          <w:sz w:val="28"/>
          <w:szCs w:val="28"/>
        </w:rPr>
        <w:t>просов разного</w:t>
      </w:r>
      <w:r w:rsidR="00DA3CAC">
        <w:rPr>
          <w:rFonts w:ascii="Times New Roman" w:hAnsi="Times New Roman" w:cs="Times New Roman"/>
          <w:sz w:val="28"/>
          <w:szCs w:val="28"/>
        </w:rPr>
        <w:t xml:space="preserve"> </w:t>
      </w:r>
      <w:r w:rsidR="00F957A9">
        <w:rPr>
          <w:rFonts w:ascii="Times New Roman" w:hAnsi="Times New Roman" w:cs="Times New Roman"/>
          <w:sz w:val="28"/>
          <w:szCs w:val="28"/>
        </w:rPr>
        <w:t>уровня</w:t>
      </w:r>
      <w:r w:rsidR="00F62306">
        <w:rPr>
          <w:rFonts w:ascii="Times New Roman" w:hAnsi="Times New Roman" w:cs="Times New Roman"/>
          <w:sz w:val="28"/>
          <w:szCs w:val="28"/>
        </w:rPr>
        <w:t xml:space="preserve"> </w:t>
      </w:r>
      <w:r w:rsidR="00DA3CAC">
        <w:rPr>
          <w:rFonts w:ascii="Times New Roman" w:hAnsi="Times New Roman" w:cs="Times New Roman"/>
          <w:sz w:val="28"/>
          <w:szCs w:val="28"/>
        </w:rPr>
        <w:t xml:space="preserve">сложности. Данные задания </w:t>
      </w:r>
      <w:r w:rsidR="00F62306">
        <w:rPr>
          <w:rFonts w:ascii="Times New Roman" w:hAnsi="Times New Roman" w:cs="Times New Roman"/>
          <w:sz w:val="28"/>
          <w:szCs w:val="28"/>
        </w:rPr>
        <w:t>в зависимости от возрастания уровня сложности расположены следующим образом</w:t>
      </w:r>
      <w:r w:rsidR="00DA3CA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A0585" w:rsidRDefault="007A058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F62306">
        <w:rPr>
          <w:rFonts w:ascii="Times New Roman" w:hAnsi="Times New Roman" w:cs="Times New Roman"/>
          <w:sz w:val="28"/>
          <w:szCs w:val="28"/>
        </w:rPr>
        <w:t xml:space="preserve"> </w:t>
      </w:r>
      <w:r w:rsidRPr="007A0585">
        <w:rPr>
          <w:rFonts w:ascii="Times New Roman" w:hAnsi="Times New Roman" w:cs="Times New Roman"/>
          <w:sz w:val="28"/>
          <w:szCs w:val="28"/>
        </w:rPr>
        <w:t>Задания, формирующие знания по учебном</w:t>
      </w:r>
      <w:r>
        <w:rPr>
          <w:rFonts w:ascii="Times New Roman" w:hAnsi="Times New Roman" w:cs="Times New Roman"/>
          <w:sz w:val="28"/>
          <w:szCs w:val="28"/>
        </w:rPr>
        <w:t>у материалу на уровне узнавания.</w:t>
      </w:r>
    </w:p>
    <w:p w:rsidR="007A0585" w:rsidRDefault="007A058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DA3CAC">
        <w:rPr>
          <w:rFonts w:ascii="Times New Roman" w:hAnsi="Times New Roman" w:cs="Times New Roman"/>
          <w:sz w:val="28"/>
          <w:szCs w:val="28"/>
        </w:rPr>
        <w:t xml:space="preserve"> </w:t>
      </w:r>
      <w:r w:rsidRPr="007A0585">
        <w:rPr>
          <w:rFonts w:ascii="Times New Roman" w:hAnsi="Times New Roman" w:cs="Times New Roman"/>
          <w:sz w:val="28"/>
          <w:szCs w:val="28"/>
        </w:rPr>
        <w:t>Задания, формирующие компетенции на уро</w:t>
      </w:r>
      <w:r>
        <w:rPr>
          <w:rFonts w:ascii="Times New Roman" w:hAnsi="Times New Roman" w:cs="Times New Roman"/>
          <w:sz w:val="28"/>
          <w:szCs w:val="28"/>
        </w:rPr>
        <w:t>вне воспроизведения.</w:t>
      </w:r>
    </w:p>
    <w:p w:rsidR="00DA3CAC" w:rsidRDefault="007A058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DA3CAC">
        <w:rPr>
          <w:rFonts w:ascii="Times New Roman" w:hAnsi="Times New Roman" w:cs="Times New Roman"/>
          <w:sz w:val="28"/>
          <w:szCs w:val="28"/>
        </w:rPr>
        <w:t xml:space="preserve"> </w:t>
      </w:r>
      <w:r w:rsidRPr="007A0585">
        <w:rPr>
          <w:rFonts w:ascii="Times New Roman" w:hAnsi="Times New Roman" w:cs="Times New Roman"/>
          <w:sz w:val="28"/>
          <w:szCs w:val="28"/>
        </w:rPr>
        <w:t>Задания, формирующие компетенции на уров</w:t>
      </w:r>
      <w:r>
        <w:rPr>
          <w:rFonts w:ascii="Times New Roman" w:hAnsi="Times New Roman" w:cs="Times New Roman"/>
          <w:sz w:val="28"/>
          <w:szCs w:val="28"/>
        </w:rPr>
        <w:t xml:space="preserve">не применение полученных знаний. </w:t>
      </w:r>
    </w:p>
    <w:p w:rsidR="00A21E4D" w:rsidRDefault="00467399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399">
        <w:rPr>
          <w:rFonts w:ascii="Times New Roman" w:hAnsi="Times New Roman" w:cs="Times New Roman"/>
          <w:sz w:val="28"/>
          <w:szCs w:val="28"/>
        </w:rPr>
        <w:t xml:space="preserve">Практический раздел </w:t>
      </w:r>
      <w:r w:rsidR="004A2663">
        <w:rPr>
          <w:rFonts w:ascii="Times New Roman" w:hAnsi="Times New Roman" w:cs="Times New Roman"/>
          <w:sz w:val="28"/>
          <w:szCs w:val="28"/>
        </w:rPr>
        <w:t>ЭУМК</w:t>
      </w:r>
      <w:r w:rsidRPr="00467399">
        <w:rPr>
          <w:rFonts w:ascii="Times New Roman" w:hAnsi="Times New Roman" w:cs="Times New Roman"/>
          <w:sz w:val="28"/>
          <w:szCs w:val="28"/>
        </w:rPr>
        <w:t xml:space="preserve"> содержит материалы для проведения </w:t>
      </w:r>
      <w:r w:rsidR="004A2663">
        <w:rPr>
          <w:rFonts w:ascii="Times New Roman" w:hAnsi="Times New Roman" w:cs="Times New Roman"/>
          <w:sz w:val="28"/>
          <w:szCs w:val="28"/>
        </w:rPr>
        <w:t>практических</w:t>
      </w:r>
      <w:r w:rsidRPr="00467399">
        <w:rPr>
          <w:rFonts w:ascii="Times New Roman" w:hAnsi="Times New Roman" w:cs="Times New Roman"/>
          <w:sz w:val="28"/>
          <w:szCs w:val="28"/>
        </w:rPr>
        <w:t xml:space="preserve"> </w:t>
      </w:r>
      <w:r w:rsidR="004A2663">
        <w:rPr>
          <w:rFonts w:ascii="Times New Roman" w:hAnsi="Times New Roman" w:cs="Times New Roman"/>
          <w:sz w:val="28"/>
          <w:szCs w:val="28"/>
        </w:rPr>
        <w:t>з</w:t>
      </w:r>
      <w:r w:rsidRPr="00467399">
        <w:rPr>
          <w:rFonts w:ascii="Times New Roman" w:hAnsi="Times New Roman" w:cs="Times New Roman"/>
          <w:sz w:val="28"/>
          <w:szCs w:val="28"/>
        </w:rPr>
        <w:t>анятий</w:t>
      </w:r>
      <w:r w:rsidR="004A2663">
        <w:rPr>
          <w:rFonts w:ascii="Times New Roman" w:hAnsi="Times New Roman" w:cs="Times New Roman"/>
          <w:sz w:val="28"/>
          <w:szCs w:val="28"/>
        </w:rPr>
        <w:t xml:space="preserve">. Он включает в себя, во-первых, перечень практических работ по темам, отведенным в соответствии с учебной программой для изучения на практических занятиях, а во-вторых, перечень заданий и вопросов, предназначенных для выполнения вышеуказанных практических работ. </w:t>
      </w:r>
      <w:r w:rsidR="00157B2B">
        <w:rPr>
          <w:rFonts w:ascii="Times New Roman" w:hAnsi="Times New Roman" w:cs="Times New Roman"/>
          <w:sz w:val="28"/>
          <w:szCs w:val="28"/>
        </w:rPr>
        <w:t xml:space="preserve">В общей численности практический </w:t>
      </w:r>
      <w:r w:rsidR="00796BA0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157B2B">
        <w:rPr>
          <w:rFonts w:ascii="Times New Roman" w:hAnsi="Times New Roman" w:cs="Times New Roman"/>
          <w:sz w:val="28"/>
          <w:szCs w:val="28"/>
        </w:rPr>
        <w:t>заключает в себе</w:t>
      </w:r>
      <w:r w:rsidR="001A1031">
        <w:rPr>
          <w:rFonts w:ascii="Times New Roman" w:hAnsi="Times New Roman" w:cs="Times New Roman"/>
          <w:sz w:val="28"/>
          <w:szCs w:val="28"/>
        </w:rPr>
        <w:t xml:space="preserve"> перечень работ и заданий по 15 темам </w:t>
      </w:r>
      <w:r w:rsidR="003A022A">
        <w:rPr>
          <w:rFonts w:ascii="Times New Roman" w:hAnsi="Times New Roman" w:cs="Times New Roman"/>
          <w:sz w:val="28"/>
          <w:szCs w:val="28"/>
        </w:rPr>
        <w:t>(темы № 2 – 6</w:t>
      </w:r>
      <w:r w:rsidR="00157B2B">
        <w:rPr>
          <w:rFonts w:ascii="Times New Roman" w:hAnsi="Times New Roman" w:cs="Times New Roman"/>
          <w:sz w:val="28"/>
          <w:szCs w:val="28"/>
        </w:rPr>
        <w:t xml:space="preserve">, </w:t>
      </w:r>
      <w:r w:rsidR="00DA1F4B">
        <w:rPr>
          <w:rFonts w:ascii="Times New Roman" w:hAnsi="Times New Roman" w:cs="Times New Roman"/>
          <w:sz w:val="28"/>
          <w:szCs w:val="28"/>
        </w:rPr>
        <w:t xml:space="preserve">№ </w:t>
      </w:r>
      <w:r w:rsidR="00157B2B">
        <w:rPr>
          <w:rFonts w:ascii="Times New Roman" w:hAnsi="Times New Roman" w:cs="Times New Roman"/>
          <w:sz w:val="28"/>
          <w:szCs w:val="28"/>
        </w:rPr>
        <w:t xml:space="preserve">8 </w:t>
      </w:r>
      <w:r w:rsidR="00DA1F4B">
        <w:rPr>
          <w:rFonts w:ascii="Times New Roman" w:hAnsi="Times New Roman" w:cs="Times New Roman"/>
          <w:sz w:val="28"/>
          <w:szCs w:val="28"/>
        </w:rPr>
        <w:t>–</w:t>
      </w:r>
      <w:r w:rsidR="00157B2B">
        <w:rPr>
          <w:rFonts w:ascii="Times New Roman" w:hAnsi="Times New Roman" w:cs="Times New Roman"/>
          <w:sz w:val="28"/>
          <w:szCs w:val="28"/>
        </w:rPr>
        <w:t xml:space="preserve"> </w:t>
      </w:r>
      <w:r w:rsidR="003A022A">
        <w:rPr>
          <w:rFonts w:ascii="Times New Roman" w:hAnsi="Times New Roman" w:cs="Times New Roman"/>
          <w:sz w:val="28"/>
          <w:szCs w:val="28"/>
        </w:rPr>
        <w:t>11, № 14, 15, № 18 – 21</w:t>
      </w:r>
      <w:r w:rsidR="00DA1F4B">
        <w:rPr>
          <w:rFonts w:ascii="Times New Roman" w:hAnsi="Times New Roman" w:cs="Times New Roman"/>
          <w:sz w:val="28"/>
          <w:szCs w:val="28"/>
        </w:rPr>
        <w:t>).</w:t>
      </w:r>
      <w:r w:rsidR="00B06748">
        <w:rPr>
          <w:rFonts w:ascii="Times New Roman" w:hAnsi="Times New Roman" w:cs="Times New Roman"/>
          <w:sz w:val="28"/>
          <w:szCs w:val="28"/>
        </w:rPr>
        <w:t xml:space="preserve"> </w:t>
      </w:r>
      <w:r w:rsidR="00796BA0">
        <w:rPr>
          <w:rFonts w:ascii="Times New Roman" w:hAnsi="Times New Roman" w:cs="Times New Roman"/>
          <w:sz w:val="28"/>
          <w:szCs w:val="28"/>
        </w:rPr>
        <w:t>Ц</w:t>
      </w:r>
      <w:r w:rsidR="00476CE6">
        <w:rPr>
          <w:rFonts w:ascii="Times New Roman" w:hAnsi="Times New Roman" w:cs="Times New Roman"/>
          <w:sz w:val="28"/>
          <w:szCs w:val="28"/>
        </w:rPr>
        <w:t xml:space="preserve">ель </w:t>
      </w:r>
      <w:r w:rsidR="00796BA0">
        <w:rPr>
          <w:rFonts w:ascii="Times New Roman" w:hAnsi="Times New Roman" w:cs="Times New Roman"/>
          <w:sz w:val="28"/>
          <w:szCs w:val="28"/>
        </w:rPr>
        <w:t xml:space="preserve">составленных заданий и вопросов </w:t>
      </w:r>
      <w:r w:rsidR="003A022A">
        <w:rPr>
          <w:rFonts w:ascii="Times New Roman" w:hAnsi="Times New Roman" w:cs="Times New Roman"/>
          <w:sz w:val="28"/>
          <w:szCs w:val="28"/>
        </w:rPr>
        <w:t xml:space="preserve">заключается </w:t>
      </w:r>
      <w:r w:rsidR="00476CE6">
        <w:rPr>
          <w:rFonts w:ascii="Times New Roman" w:hAnsi="Times New Roman" w:cs="Times New Roman"/>
          <w:sz w:val="28"/>
          <w:szCs w:val="28"/>
        </w:rPr>
        <w:t>в</w:t>
      </w:r>
      <w:r w:rsidR="00A21E4D">
        <w:rPr>
          <w:rFonts w:ascii="Times New Roman" w:hAnsi="Times New Roman" w:cs="Times New Roman"/>
          <w:sz w:val="28"/>
          <w:szCs w:val="28"/>
        </w:rPr>
        <w:t xml:space="preserve"> овладении студентами знаний о творческой истории изучаемых художественных произведений, их связи с эпохой создания, о значении для современников, в</w:t>
      </w:r>
      <w:r w:rsidR="00476CE6">
        <w:rPr>
          <w:rFonts w:ascii="Times New Roman" w:hAnsi="Times New Roman" w:cs="Times New Roman"/>
          <w:sz w:val="28"/>
          <w:szCs w:val="28"/>
        </w:rPr>
        <w:t xml:space="preserve"> формировании </w:t>
      </w:r>
      <w:r w:rsidR="00A21E4D">
        <w:rPr>
          <w:rFonts w:ascii="Times New Roman" w:hAnsi="Times New Roman" w:cs="Times New Roman"/>
          <w:sz w:val="28"/>
          <w:szCs w:val="28"/>
        </w:rPr>
        <w:t xml:space="preserve">умений и навыков профессионального литературоведческого анализа. </w:t>
      </w:r>
    </w:p>
    <w:p w:rsidR="00A21E4D" w:rsidRDefault="00467399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399">
        <w:rPr>
          <w:rFonts w:ascii="Times New Roman" w:hAnsi="Times New Roman" w:cs="Times New Roman"/>
          <w:sz w:val="28"/>
          <w:szCs w:val="28"/>
        </w:rPr>
        <w:t xml:space="preserve">Раздел контроля знаний </w:t>
      </w:r>
      <w:r w:rsidR="001660A8">
        <w:rPr>
          <w:rFonts w:ascii="Times New Roman" w:hAnsi="Times New Roman" w:cs="Times New Roman"/>
          <w:sz w:val="28"/>
          <w:szCs w:val="28"/>
        </w:rPr>
        <w:t>ЭУМК</w:t>
      </w:r>
      <w:r w:rsidRPr="00467399">
        <w:rPr>
          <w:rFonts w:ascii="Times New Roman" w:hAnsi="Times New Roman" w:cs="Times New Roman"/>
          <w:sz w:val="28"/>
          <w:szCs w:val="28"/>
        </w:rPr>
        <w:t xml:space="preserve"> содержит материалы текущей и итоговой аттестации, </w:t>
      </w:r>
      <w:r w:rsidR="00104535">
        <w:rPr>
          <w:rFonts w:ascii="Times New Roman" w:hAnsi="Times New Roman" w:cs="Times New Roman"/>
          <w:sz w:val="28"/>
          <w:szCs w:val="28"/>
        </w:rPr>
        <w:t>которые позволяют</w:t>
      </w:r>
      <w:r w:rsidRPr="00467399">
        <w:rPr>
          <w:rFonts w:ascii="Times New Roman" w:hAnsi="Times New Roman" w:cs="Times New Roman"/>
          <w:sz w:val="28"/>
          <w:szCs w:val="28"/>
        </w:rPr>
        <w:t xml:space="preserve"> определить соответствие результатов учебной деятельности обучающихся требованиям образовательных стандартов высшего образования и учебно-программной документации образовательн</w:t>
      </w:r>
      <w:r w:rsidR="001660A8">
        <w:rPr>
          <w:rFonts w:ascii="Times New Roman" w:hAnsi="Times New Roman" w:cs="Times New Roman"/>
          <w:sz w:val="28"/>
          <w:szCs w:val="28"/>
        </w:rPr>
        <w:t xml:space="preserve">ых программ высшего образования по дисциплине </w:t>
      </w:r>
      <w:r w:rsidR="007E7682" w:rsidRPr="007E7682">
        <w:rPr>
          <w:rFonts w:ascii="Times New Roman" w:hAnsi="Times New Roman" w:cs="Times New Roman"/>
          <w:sz w:val="28"/>
          <w:szCs w:val="28"/>
        </w:rPr>
        <w:t xml:space="preserve">«История русской литературы (ХХ век)». </w:t>
      </w:r>
      <w:r w:rsidR="001660A8">
        <w:rPr>
          <w:rFonts w:ascii="Times New Roman" w:hAnsi="Times New Roman" w:cs="Times New Roman"/>
          <w:sz w:val="28"/>
          <w:szCs w:val="28"/>
        </w:rPr>
        <w:t>Данный раздел включает в себя тесты по тематике практических занятий, перечень вопросов к зачету,</w:t>
      </w:r>
      <w:r w:rsidR="00A21E4D">
        <w:rPr>
          <w:rFonts w:ascii="Times New Roman" w:hAnsi="Times New Roman" w:cs="Times New Roman"/>
          <w:sz w:val="28"/>
          <w:szCs w:val="28"/>
        </w:rPr>
        <w:t xml:space="preserve"> перечень вопросов к экзамену с выделением текстов художественных произведений для обязательного чтения.</w:t>
      </w:r>
    </w:p>
    <w:p w:rsidR="00467399" w:rsidRPr="00F542B3" w:rsidRDefault="00467399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399">
        <w:rPr>
          <w:rFonts w:ascii="Times New Roman" w:hAnsi="Times New Roman" w:cs="Times New Roman"/>
          <w:sz w:val="28"/>
          <w:szCs w:val="28"/>
        </w:rPr>
        <w:lastRenderedPageBreak/>
        <w:t xml:space="preserve">Вспомогательный раздел </w:t>
      </w:r>
      <w:r w:rsidR="001660A8">
        <w:rPr>
          <w:rFonts w:ascii="Times New Roman" w:hAnsi="Times New Roman" w:cs="Times New Roman"/>
          <w:sz w:val="28"/>
          <w:szCs w:val="28"/>
        </w:rPr>
        <w:t>ЭУМК</w:t>
      </w:r>
      <w:r w:rsidRPr="00467399">
        <w:rPr>
          <w:rFonts w:ascii="Times New Roman" w:hAnsi="Times New Roman" w:cs="Times New Roman"/>
          <w:sz w:val="28"/>
          <w:szCs w:val="28"/>
        </w:rPr>
        <w:t xml:space="preserve"> </w:t>
      </w:r>
      <w:r w:rsidR="00FE7976">
        <w:rPr>
          <w:rFonts w:ascii="Times New Roman" w:hAnsi="Times New Roman" w:cs="Times New Roman"/>
          <w:sz w:val="28"/>
          <w:szCs w:val="28"/>
        </w:rPr>
        <w:t xml:space="preserve">включает </w:t>
      </w:r>
      <w:r w:rsidRPr="00467399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97C9B">
        <w:rPr>
          <w:rFonts w:ascii="Times New Roman" w:hAnsi="Times New Roman" w:cs="Times New Roman"/>
          <w:sz w:val="28"/>
          <w:szCs w:val="28"/>
        </w:rPr>
        <w:t xml:space="preserve">учебников и учебных пособий, научных и научно-методических монографий, статей, энциклопедических и словарных изданий,  </w:t>
      </w:r>
      <w:r w:rsidRPr="00467399">
        <w:rPr>
          <w:rFonts w:ascii="Times New Roman" w:hAnsi="Times New Roman" w:cs="Times New Roman"/>
          <w:sz w:val="28"/>
          <w:szCs w:val="28"/>
        </w:rPr>
        <w:t xml:space="preserve">рекомендуемых </w:t>
      </w:r>
      <w:r w:rsidR="00A5433A">
        <w:rPr>
          <w:rFonts w:ascii="Times New Roman" w:hAnsi="Times New Roman" w:cs="Times New Roman"/>
          <w:sz w:val="28"/>
          <w:szCs w:val="28"/>
        </w:rPr>
        <w:t>для изучения учебной дисциплины</w:t>
      </w:r>
      <w:r w:rsidR="00A21E4D">
        <w:rPr>
          <w:rFonts w:ascii="Times New Roman" w:hAnsi="Times New Roman" w:cs="Times New Roman"/>
          <w:sz w:val="28"/>
          <w:szCs w:val="28"/>
        </w:rPr>
        <w:t xml:space="preserve"> «История русской литературы (ХХ век)</w:t>
      </w:r>
      <w:r w:rsidR="00397C9B">
        <w:rPr>
          <w:rFonts w:ascii="Times New Roman" w:hAnsi="Times New Roman" w:cs="Times New Roman"/>
          <w:sz w:val="28"/>
          <w:szCs w:val="28"/>
        </w:rPr>
        <w:t>»</w:t>
      </w:r>
      <w:r w:rsidR="00A21E4D">
        <w:rPr>
          <w:rFonts w:ascii="Times New Roman" w:hAnsi="Times New Roman" w:cs="Times New Roman"/>
          <w:sz w:val="28"/>
          <w:szCs w:val="28"/>
        </w:rPr>
        <w:t>.</w:t>
      </w:r>
    </w:p>
    <w:p w:rsidR="00927507" w:rsidRPr="00F542B3" w:rsidRDefault="00927507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B3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CC2CD3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A21E4D">
        <w:rPr>
          <w:rFonts w:ascii="Times New Roman" w:hAnsi="Times New Roman" w:cs="Times New Roman"/>
          <w:sz w:val="28"/>
          <w:szCs w:val="28"/>
        </w:rPr>
        <w:t>«История русской литературы (ХХ век)</w:t>
      </w:r>
      <w:r w:rsidR="00BE059F">
        <w:rPr>
          <w:rFonts w:ascii="Times New Roman" w:hAnsi="Times New Roman" w:cs="Times New Roman"/>
          <w:sz w:val="28"/>
          <w:szCs w:val="28"/>
        </w:rPr>
        <w:t xml:space="preserve">» </w:t>
      </w:r>
      <w:r w:rsidR="00CC2CD3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C041A0">
        <w:rPr>
          <w:rFonts w:ascii="Times New Roman" w:hAnsi="Times New Roman" w:cs="Times New Roman"/>
          <w:sz w:val="28"/>
          <w:szCs w:val="28"/>
        </w:rPr>
        <w:t xml:space="preserve">материалов </w:t>
      </w:r>
      <w:r w:rsidR="00CC2CD3">
        <w:rPr>
          <w:rFonts w:ascii="Times New Roman" w:hAnsi="Times New Roman" w:cs="Times New Roman"/>
          <w:sz w:val="28"/>
          <w:szCs w:val="28"/>
        </w:rPr>
        <w:t xml:space="preserve">предлагаемого ЭУМК </w:t>
      </w:r>
      <w:r w:rsidRPr="00F542B3">
        <w:rPr>
          <w:rFonts w:ascii="Times New Roman" w:hAnsi="Times New Roman" w:cs="Times New Roman"/>
          <w:sz w:val="28"/>
          <w:szCs w:val="28"/>
        </w:rPr>
        <w:t xml:space="preserve">студент </w:t>
      </w:r>
      <w:r w:rsidR="00BE059F">
        <w:rPr>
          <w:rFonts w:ascii="Times New Roman" w:hAnsi="Times New Roman" w:cs="Times New Roman"/>
          <w:sz w:val="28"/>
          <w:szCs w:val="28"/>
        </w:rPr>
        <w:t xml:space="preserve"> </w:t>
      </w:r>
      <w:r w:rsidRPr="00F542B3">
        <w:rPr>
          <w:rFonts w:ascii="Times New Roman" w:hAnsi="Times New Roman" w:cs="Times New Roman"/>
          <w:sz w:val="28"/>
          <w:szCs w:val="28"/>
        </w:rPr>
        <w:t xml:space="preserve">должен </w:t>
      </w:r>
      <w:r w:rsidRPr="00104535">
        <w:rPr>
          <w:rFonts w:ascii="Times New Roman" w:hAnsi="Times New Roman" w:cs="Times New Roman"/>
          <w:b/>
          <w:sz w:val="28"/>
          <w:szCs w:val="28"/>
        </w:rPr>
        <w:t>знать</w:t>
      </w:r>
      <w:r w:rsidRPr="00F542B3">
        <w:rPr>
          <w:rFonts w:ascii="Times New Roman" w:hAnsi="Times New Roman" w:cs="Times New Roman"/>
          <w:sz w:val="28"/>
          <w:szCs w:val="28"/>
        </w:rPr>
        <w:t>:</w:t>
      </w:r>
    </w:p>
    <w:p w:rsidR="00927507" w:rsidRPr="00F542B3" w:rsidRDefault="00200A3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основные закономерности литературного</w:t>
      </w:r>
      <w:r w:rsidRPr="00200A35">
        <w:rPr>
          <w:rFonts w:ascii="Times New Roman" w:hAnsi="Times New Roman" w:cs="Times New Roman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sz w:val="28"/>
          <w:szCs w:val="28"/>
        </w:rPr>
        <w:t>а ХХ века</w:t>
      </w:r>
      <w:r w:rsidRPr="00200A35">
        <w:rPr>
          <w:rFonts w:ascii="Times New Roman" w:hAnsi="Times New Roman" w:cs="Times New Roman"/>
          <w:sz w:val="28"/>
          <w:szCs w:val="28"/>
        </w:rPr>
        <w:t xml:space="preserve"> и ориентироваться в нем</w:t>
      </w:r>
      <w:r w:rsidR="00927507" w:rsidRPr="00F542B3">
        <w:rPr>
          <w:rFonts w:ascii="Times New Roman" w:hAnsi="Times New Roman" w:cs="Times New Roman"/>
          <w:sz w:val="28"/>
          <w:szCs w:val="28"/>
        </w:rPr>
        <w:t>;</w:t>
      </w:r>
    </w:p>
    <w:p w:rsidR="00927507" w:rsidRPr="00F542B3" w:rsidRDefault="00200A3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жанрово-стилевые тенденции, художественные методы</w:t>
      </w:r>
      <w:r w:rsidRPr="00200A35">
        <w:rPr>
          <w:rFonts w:ascii="Times New Roman" w:hAnsi="Times New Roman" w:cs="Times New Roman"/>
          <w:sz w:val="28"/>
          <w:szCs w:val="28"/>
        </w:rPr>
        <w:t xml:space="preserve">, характерные для </w:t>
      </w:r>
      <w:r>
        <w:rPr>
          <w:rFonts w:ascii="Times New Roman" w:hAnsi="Times New Roman" w:cs="Times New Roman"/>
          <w:sz w:val="28"/>
          <w:szCs w:val="28"/>
        </w:rPr>
        <w:t xml:space="preserve">русской литературы </w:t>
      </w:r>
      <w:r w:rsidRPr="00200A35">
        <w:rPr>
          <w:rFonts w:ascii="Times New Roman" w:hAnsi="Times New Roman" w:cs="Times New Roman"/>
          <w:sz w:val="28"/>
          <w:szCs w:val="28"/>
        </w:rPr>
        <w:t>ХХ века</w:t>
      </w:r>
      <w:r w:rsidR="00927507" w:rsidRPr="00F542B3">
        <w:rPr>
          <w:rFonts w:ascii="Times New Roman" w:hAnsi="Times New Roman" w:cs="Times New Roman"/>
          <w:sz w:val="28"/>
          <w:szCs w:val="28"/>
        </w:rPr>
        <w:t>;</w:t>
      </w:r>
    </w:p>
    <w:p w:rsidR="00927507" w:rsidRPr="00F542B3" w:rsidRDefault="00200A3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основные периоды и этапы в развитии русской литературы ХХ века</w:t>
      </w:r>
      <w:r w:rsidR="00927507" w:rsidRPr="00F542B3">
        <w:rPr>
          <w:rFonts w:ascii="Times New Roman" w:hAnsi="Times New Roman" w:cs="Times New Roman"/>
          <w:sz w:val="28"/>
          <w:szCs w:val="28"/>
        </w:rPr>
        <w:t>;</w:t>
      </w:r>
    </w:p>
    <w:p w:rsidR="00927507" w:rsidRPr="00F542B3" w:rsidRDefault="00200A3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творчество выдающихся русских писателей, особенности их мировоззрения, своеобразие авторской индивидуальности</w:t>
      </w:r>
      <w:r w:rsidR="00DE47BA">
        <w:rPr>
          <w:rFonts w:ascii="Times New Roman" w:hAnsi="Times New Roman" w:cs="Times New Roman"/>
          <w:sz w:val="28"/>
          <w:szCs w:val="28"/>
        </w:rPr>
        <w:t>;</w:t>
      </w:r>
    </w:p>
    <w:p w:rsidR="00927507" w:rsidRPr="00F542B3" w:rsidRDefault="00927507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535">
        <w:rPr>
          <w:rFonts w:ascii="Times New Roman" w:hAnsi="Times New Roman" w:cs="Times New Roman"/>
          <w:b/>
          <w:sz w:val="28"/>
          <w:szCs w:val="28"/>
        </w:rPr>
        <w:t>уметь</w:t>
      </w:r>
      <w:r w:rsidRPr="00F542B3">
        <w:rPr>
          <w:rFonts w:ascii="Times New Roman" w:hAnsi="Times New Roman" w:cs="Times New Roman"/>
          <w:sz w:val="28"/>
          <w:szCs w:val="28"/>
        </w:rPr>
        <w:t>:</w:t>
      </w:r>
    </w:p>
    <w:p w:rsidR="00104535" w:rsidRDefault="00927507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B3">
        <w:rPr>
          <w:rFonts w:ascii="Times New Roman" w:hAnsi="Times New Roman" w:cs="Times New Roman"/>
          <w:sz w:val="28"/>
          <w:szCs w:val="28"/>
        </w:rPr>
        <w:t xml:space="preserve">– </w:t>
      </w:r>
      <w:r w:rsidR="00104535" w:rsidRPr="00104535">
        <w:rPr>
          <w:rFonts w:ascii="Times New Roman" w:hAnsi="Times New Roman" w:cs="Times New Roman"/>
          <w:sz w:val="28"/>
          <w:szCs w:val="28"/>
        </w:rPr>
        <w:t>выделять и характеризова</w:t>
      </w:r>
      <w:r w:rsidR="00104535">
        <w:rPr>
          <w:rFonts w:ascii="Times New Roman" w:hAnsi="Times New Roman" w:cs="Times New Roman"/>
          <w:sz w:val="28"/>
          <w:szCs w:val="28"/>
        </w:rPr>
        <w:t>ть основные периоды и этапы в развитии русской литературы ХХ века;</w:t>
      </w:r>
    </w:p>
    <w:p w:rsidR="00927507" w:rsidRPr="00F542B3" w:rsidRDefault="0010453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определять закономерности и тенденции л</w:t>
      </w:r>
      <w:r w:rsidR="007E7682">
        <w:rPr>
          <w:rFonts w:ascii="Times New Roman" w:hAnsi="Times New Roman" w:cs="Times New Roman"/>
          <w:sz w:val="28"/>
          <w:szCs w:val="28"/>
        </w:rPr>
        <w:t>итературного развития в ХХ веке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7399" w:rsidRDefault="00927507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B3">
        <w:rPr>
          <w:rFonts w:ascii="Times New Roman" w:hAnsi="Times New Roman" w:cs="Times New Roman"/>
          <w:sz w:val="28"/>
          <w:szCs w:val="28"/>
        </w:rPr>
        <w:t xml:space="preserve">– </w:t>
      </w:r>
      <w:r w:rsidR="00550BB6">
        <w:rPr>
          <w:rFonts w:ascii="Times New Roman" w:hAnsi="Times New Roman" w:cs="Times New Roman"/>
          <w:sz w:val="28"/>
          <w:szCs w:val="28"/>
        </w:rPr>
        <w:t>уметь</w:t>
      </w:r>
      <w:r w:rsidR="00104535">
        <w:rPr>
          <w:rFonts w:ascii="Times New Roman" w:hAnsi="Times New Roman" w:cs="Times New Roman"/>
          <w:sz w:val="28"/>
          <w:szCs w:val="28"/>
        </w:rPr>
        <w:t xml:space="preserve"> анализировать художественное произведение в единстве конкретно-исторического и общечеловеческого аспектов</w:t>
      </w:r>
      <w:r w:rsidR="00DE47BA">
        <w:rPr>
          <w:rFonts w:ascii="Times New Roman" w:hAnsi="Times New Roman" w:cs="Times New Roman"/>
          <w:sz w:val="28"/>
          <w:szCs w:val="28"/>
        </w:rPr>
        <w:t>.</w:t>
      </w:r>
    </w:p>
    <w:p w:rsidR="00104535" w:rsidRPr="00104535" w:rsidRDefault="0010453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535">
        <w:rPr>
          <w:rFonts w:ascii="Times New Roman" w:hAnsi="Times New Roman" w:cs="Times New Roman"/>
          <w:b/>
          <w:sz w:val="28"/>
          <w:szCs w:val="28"/>
        </w:rPr>
        <w:t>владеть</w:t>
      </w:r>
      <w:r w:rsidRPr="001045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4535" w:rsidRPr="00104535" w:rsidRDefault="0010453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535">
        <w:rPr>
          <w:rFonts w:ascii="Times New Roman" w:hAnsi="Times New Roman" w:cs="Times New Roman"/>
          <w:sz w:val="28"/>
          <w:szCs w:val="28"/>
        </w:rPr>
        <w:t>- навыками профессионального литературоведческого анализа художественного произведения;</w:t>
      </w:r>
    </w:p>
    <w:p w:rsidR="00104535" w:rsidRPr="00F542B3" w:rsidRDefault="0010453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535">
        <w:rPr>
          <w:rFonts w:ascii="Times New Roman" w:hAnsi="Times New Roman" w:cs="Times New Roman"/>
          <w:sz w:val="28"/>
          <w:szCs w:val="28"/>
        </w:rPr>
        <w:t xml:space="preserve">- понятиями и терминами, связанными со спецификой </w:t>
      </w: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104535">
        <w:rPr>
          <w:rFonts w:ascii="Times New Roman" w:hAnsi="Times New Roman" w:cs="Times New Roman"/>
          <w:sz w:val="28"/>
          <w:szCs w:val="28"/>
        </w:rPr>
        <w:t>русской литературы</w:t>
      </w:r>
      <w:r>
        <w:rPr>
          <w:rFonts w:ascii="Times New Roman" w:hAnsi="Times New Roman" w:cs="Times New Roman"/>
          <w:sz w:val="28"/>
          <w:szCs w:val="28"/>
        </w:rPr>
        <w:t xml:space="preserve"> в ХХ веке</w:t>
      </w:r>
      <w:r w:rsidRPr="00104535">
        <w:rPr>
          <w:rFonts w:ascii="Times New Roman" w:hAnsi="Times New Roman" w:cs="Times New Roman"/>
          <w:sz w:val="28"/>
          <w:szCs w:val="28"/>
        </w:rPr>
        <w:t>, применяя их в процессе анализа художественных произведений.</w:t>
      </w:r>
    </w:p>
    <w:p w:rsidR="00927507" w:rsidRPr="00104535" w:rsidRDefault="00365613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27507" w:rsidRPr="00F542B3">
        <w:rPr>
          <w:rFonts w:ascii="Times New Roman" w:hAnsi="Times New Roman" w:cs="Times New Roman"/>
          <w:sz w:val="28"/>
          <w:szCs w:val="28"/>
        </w:rPr>
        <w:t>удиторное количество часов</w:t>
      </w:r>
      <w:r w:rsidR="00104535">
        <w:rPr>
          <w:rFonts w:ascii="Times New Roman" w:hAnsi="Times New Roman" w:cs="Times New Roman"/>
          <w:sz w:val="28"/>
          <w:szCs w:val="28"/>
        </w:rPr>
        <w:t xml:space="preserve"> по дисциплине «История русской литературы (ХХ век)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345D9">
        <w:rPr>
          <w:rFonts w:ascii="Times New Roman" w:hAnsi="Times New Roman" w:cs="Times New Roman"/>
          <w:sz w:val="28"/>
          <w:szCs w:val="28"/>
        </w:rPr>
        <w:t xml:space="preserve"> – 150 часов</w:t>
      </w:r>
      <w:bookmarkStart w:id="0" w:name="_GoBack"/>
      <w:bookmarkEnd w:id="0"/>
      <w:r w:rsidR="00104535">
        <w:rPr>
          <w:rFonts w:ascii="Times New Roman" w:hAnsi="Times New Roman" w:cs="Times New Roman"/>
          <w:sz w:val="28"/>
          <w:szCs w:val="28"/>
        </w:rPr>
        <w:t>, из них: лекции – 42 часа, практические занятия – 30 часов. Формы</w:t>
      </w:r>
      <w:r w:rsidR="00927507" w:rsidRPr="00F542B3">
        <w:rPr>
          <w:rFonts w:ascii="Times New Roman" w:hAnsi="Times New Roman" w:cs="Times New Roman"/>
          <w:sz w:val="28"/>
          <w:szCs w:val="28"/>
        </w:rPr>
        <w:t xml:space="preserve"> отчётности –</w:t>
      </w:r>
      <w:r w:rsidR="00F542B3">
        <w:t xml:space="preserve"> </w:t>
      </w:r>
      <w:r w:rsidR="00F542B3">
        <w:rPr>
          <w:rFonts w:ascii="Times New Roman" w:hAnsi="Times New Roman" w:cs="Times New Roman"/>
          <w:sz w:val="28"/>
          <w:szCs w:val="28"/>
        </w:rPr>
        <w:t>зачет</w:t>
      </w:r>
      <w:r w:rsidR="007E7682">
        <w:rPr>
          <w:rFonts w:ascii="Times New Roman" w:hAnsi="Times New Roman" w:cs="Times New Roman"/>
          <w:sz w:val="28"/>
          <w:szCs w:val="28"/>
        </w:rPr>
        <w:t xml:space="preserve"> (6 семестр)</w:t>
      </w:r>
      <w:r w:rsidR="00104535">
        <w:t xml:space="preserve">, </w:t>
      </w:r>
      <w:r w:rsidR="00104535" w:rsidRPr="00104535">
        <w:rPr>
          <w:rFonts w:ascii="Times New Roman" w:hAnsi="Times New Roman" w:cs="Times New Roman"/>
          <w:sz w:val="28"/>
          <w:szCs w:val="28"/>
        </w:rPr>
        <w:t>экзамен</w:t>
      </w:r>
      <w:r w:rsidR="007E7682">
        <w:rPr>
          <w:rFonts w:ascii="Times New Roman" w:hAnsi="Times New Roman" w:cs="Times New Roman"/>
          <w:sz w:val="28"/>
          <w:szCs w:val="28"/>
        </w:rPr>
        <w:t xml:space="preserve"> (7 семестр)</w:t>
      </w:r>
      <w:r w:rsidR="00104535" w:rsidRPr="00104535">
        <w:rPr>
          <w:rFonts w:ascii="Times New Roman" w:hAnsi="Times New Roman" w:cs="Times New Roman"/>
          <w:sz w:val="28"/>
          <w:szCs w:val="28"/>
        </w:rPr>
        <w:t>.</w:t>
      </w:r>
    </w:p>
    <w:p w:rsidR="00110D68" w:rsidRPr="00927507" w:rsidRDefault="00110D68" w:rsidP="00104535">
      <w:pPr>
        <w:pStyle w:val="a3"/>
        <w:ind w:firstLine="709"/>
        <w:jc w:val="both"/>
      </w:pPr>
    </w:p>
    <w:sectPr w:rsidR="00110D68" w:rsidRPr="00927507" w:rsidSect="00B70C97">
      <w:footerReference w:type="default" r:id="rId9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98B" w:rsidRDefault="0082698B" w:rsidP="00B70C97">
      <w:pPr>
        <w:spacing w:after="0" w:line="240" w:lineRule="auto"/>
      </w:pPr>
      <w:r>
        <w:separator/>
      </w:r>
    </w:p>
  </w:endnote>
  <w:endnote w:type="continuationSeparator" w:id="0">
    <w:p w:rsidR="0082698B" w:rsidRDefault="0082698B" w:rsidP="00B70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332223"/>
      <w:docPartObj>
        <w:docPartGallery w:val="Page Numbers (Bottom of Page)"/>
        <w:docPartUnique/>
      </w:docPartObj>
    </w:sdtPr>
    <w:sdtEndPr/>
    <w:sdtContent>
      <w:p w:rsidR="00B70C97" w:rsidRDefault="00B70C9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5D9">
          <w:rPr>
            <w:noProof/>
          </w:rPr>
          <w:t>5</w:t>
        </w:r>
        <w:r>
          <w:fldChar w:fldCharType="end"/>
        </w:r>
      </w:p>
    </w:sdtContent>
  </w:sdt>
  <w:p w:rsidR="00B70C97" w:rsidRDefault="00B70C9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98B" w:rsidRDefault="0082698B" w:rsidP="00B70C97">
      <w:pPr>
        <w:spacing w:after="0" w:line="240" w:lineRule="auto"/>
      </w:pPr>
      <w:r>
        <w:separator/>
      </w:r>
    </w:p>
  </w:footnote>
  <w:footnote w:type="continuationSeparator" w:id="0">
    <w:p w:rsidR="0082698B" w:rsidRDefault="0082698B" w:rsidP="00B70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462B"/>
    <w:multiLevelType w:val="hybridMultilevel"/>
    <w:tmpl w:val="F40C345C"/>
    <w:lvl w:ilvl="0" w:tplc="CC7436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0757F"/>
    <w:multiLevelType w:val="hybridMultilevel"/>
    <w:tmpl w:val="BA62F4AE"/>
    <w:lvl w:ilvl="0" w:tplc="C53E6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B320DC"/>
    <w:multiLevelType w:val="hybridMultilevel"/>
    <w:tmpl w:val="71F8C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FE3"/>
    <w:rsid w:val="000148C6"/>
    <w:rsid w:val="0004137F"/>
    <w:rsid w:val="000828FA"/>
    <w:rsid w:val="00092236"/>
    <w:rsid w:val="00092703"/>
    <w:rsid w:val="000C2FE1"/>
    <w:rsid w:val="00104535"/>
    <w:rsid w:val="00105467"/>
    <w:rsid w:val="00110D68"/>
    <w:rsid w:val="001266DC"/>
    <w:rsid w:val="00136FE3"/>
    <w:rsid w:val="00154D9A"/>
    <w:rsid w:val="00157B2B"/>
    <w:rsid w:val="001660A8"/>
    <w:rsid w:val="00183906"/>
    <w:rsid w:val="00185428"/>
    <w:rsid w:val="001A1031"/>
    <w:rsid w:val="001C4039"/>
    <w:rsid w:val="00200A35"/>
    <w:rsid w:val="002934FC"/>
    <w:rsid w:val="002F3253"/>
    <w:rsid w:val="003345D9"/>
    <w:rsid w:val="00365613"/>
    <w:rsid w:val="00397C9B"/>
    <w:rsid w:val="003A022A"/>
    <w:rsid w:val="004447F5"/>
    <w:rsid w:val="004617E4"/>
    <w:rsid w:val="00467399"/>
    <w:rsid w:val="00476CE6"/>
    <w:rsid w:val="004937B3"/>
    <w:rsid w:val="00496F68"/>
    <w:rsid w:val="004A2663"/>
    <w:rsid w:val="004A493C"/>
    <w:rsid w:val="00543BF7"/>
    <w:rsid w:val="00550BB6"/>
    <w:rsid w:val="005629CE"/>
    <w:rsid w:val="00592260"/>
    <w:rsid w:val="0061601F"/>
    <w:rsid w:val="00692847"/>
    <w:rsid w:val="006D7C35"/>
    <w:rsid w:val="006F0CBB"/>
    <w:rsid w:val="006F6F09"/>
    <w:rsid w:val="00796BA0"/>
    <w:rsid w:val="007A0585"/>
    <w:rsid w:val="007E7682"/>
    <w:rsid w:val="007E7DF7"/>
    <w:rsid w:val="0082698B"/>
    <w:rsid w:val="00927507"/>
    <w:rsid w:val="009927F8"/>
    <w:rsid w:val="009B255C"/>
    <w:rsid w:val="009C033B"/>
    <w:rsid w:val="009C780A"/>
    <w:rsid w:val="009E19F4"/>
    <w:rsid w:val="009F3E38"/>
    <w:rsid w:val="00A21E4D"/>
    <w:rsid w:val="00A35194"/>
    <w:rsid w:val="00A5433A"/>
    <w:rsid w:val="00A94CE7"/>
    <w:rsid w:val="00AB7CB9"/>
    <w:rsid w:val="00AC15B9"/>
    <w:rsid w:val="00B06748"/>
    <w:rsid w:val="00B24347"/>
    <w:rsid w:val="00B55BDB"/>
    <w:rsid w:val="00B642DD"/>
    <w:rsid w:val="00B70C97"/>
    <w:rsid w:val="00B7588C"/>
    <w:rsid w:val="00BC6B2D"/>
    <w:rsid w:val="00BE059F"/>
    <w:rsid w:val="00C041A0"/>
    <w:rsid w:val="00C50DA8"/>
    <w:rsid w:val="00CC2CD3"/>
    <w:rsid w:val="00CC52E1"/>
    <w:rsid w:val="00CE3FB8"/>
    <w:rsid w:val="00D5060A"/>
    <w:rsid w:val="00D91CE7"/>
    <w:rsid w:val="00DA1F4B"/>
    <w:rsid w:val="00DA3CAC"/>
    <w:rsid w:val="00DE47BA"/>
    <w:rsid w:val="00DE6EAD"/>
    <w:rsid w:val="00E31556"/>
    <w:rsid w:val="00E8038D"/>
    <w:rsid w:val="00F0221F"/>
    <w:rsid w:val="00F20F00"/>
    <w:rsid w:val="00F542B3"/>
    <w:rsid w:val="00F62306"/>
    <w:rsid w:val="00F93B9C"/>
    <w:rsid w:val="00F957A9"/>
    <w:rsid w:val="00FB2996"/>
    <w:rsid w:val="00FC1697"/>
    <w:rsid w:val="00FE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50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70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0C97"/>
  </w:style>
  <w:style w:type="paragraph" w:styleId="a6">
    <w:name w:val="footer"/>
    <w:basedOn w:val="a"/>
    <w:link w:val="a7"/>
    <w:uiPriority w:val="99"/>
    <w:unhideWhenUsed/>
    <w:rsid w:val="00B70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C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50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70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0C97"/>
  </w:style>
  <w:style w:type="paragraph" w:styleId="a6">
    <w:name w:val="footer"/>
    <w:basedOn w:val="a"/>
    <w:link w:val="a7"/>
    <w:uiPriority w:val="99"/>
    <w:unhideWhenUsed/>
    <w:rsid w:val="00B70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661F6-0C08-49B6-BB6F-16736F4E8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Aleksandra Matveentseva</cp:lastModifiedBy>
  <cp:revision>22</cp:revision>
  <cp:lastPrinted>2018-04-10T11:21:00Z</cp:lastPrinted>
  <dcterms:created xsi:type="dcterms:W3CDTF">2016-02-10T16:28:00Z</dcterms:created>
  <dcterms:modified xsi:type="dcterms:W3CDTF">2018-04-12T13:28:00Z</dcterms:modified>
</cp:coreProperties>
</file>